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095CE" w14:textId="21867AD1" w:rsidR="00CC2175" w:rsidRDefault="00F87AC9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tr-TR" w:eastAsia="tr-TR"/>
          <w14:ligatures w14:val="none"/>
        </w:rPr>
      </w:pPr>
      <w:r>
        <w:rPr>
          <w:rFonts w:ascii="Calibri" w:eastAsia="Times New Roman" w:hAnsi="Calibri" w:cs="Calibri"/>
          <w:b/>
          <w:bCs/>
          <w:noProof/>
          <w:color w:val="007BB8"/>
          <w:kern w:val="36"/>
          <w:sz w:val="22"/>
          <w:szCs w:val="22"/>
          <w:lang w:val="tr-TR" w:eastAsia="tr-TR"/>
          <w14:ligatures w14:val="none"/>
        </w:rPr>
        <w:drawing>
          <wp:inline distT="0" distB="0" distL="0" distR="0" wp14:anchorId="047D3EAD" wp14:editId="41CAF0D9">
            <wp:extent cx="5756910" cy="1214120"/>
            <wp:effectExtent l="0" t="0" r="0" b="5080"/>
            <wp:docPr id="169183647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121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54041F" w14:textId="00EB5064" w:rsidR="002867CF" w:rsidRPr="002867CF" w:rsidRDefault="002867CF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tr-TR" w:eastAsia="tr-TR"/>
          <w14:ligatures w14:val="none"/>
        </w:rPr>
      </w:pPr>
      <w:r w:rsidRPr="002867CF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tr-TR" w:eastAsia="tr-TR"/>
          <w14:ligatures w14:val="none"/>
        </w:rPr>
        <w:t>Frequently Asked Questions About Using VR Technology in Vocational and Technical Education Schools</w:t>
      </w:r>
    </w:p>
    <w:p w14:paraId="0E7565CB" w14:textId="77777777" w:rsidR="002867CF" w:rsidRDefault="002867CF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</w:pPr>
    </w:p>
    <w:p w14:paraId="40BA3ACC" w14:textId="1D0B8E04" w:rsidR="00816AF3" w:rsidRPr="00816AF3" w:rsidRDefault="00816AF3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  <w:t>A. TECHNICAL QUESTIONS (1–25)</w:t>
      </w:r>
    </w:p>
    <w:p w14:paraId="14344D4A" w14:textId="77777777" w:rsid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36E8897" w14:textId="24094F4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1. What should be the minimum technical specifications of VR glasses?</w:t>
      </w:r>
    </w:p>
    <w:p w14:paraId="027AD29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At least 6GB RAM, 128GB memory, 90Hz refresh rate, 1832×1920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resolution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and inside-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out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tracking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is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sufficient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.</w:t>
      </w:r>
    </w:p>
    <w:p w14:paraId="05BD6E4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CED9424" w14:textId="4B43DE8C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2. What is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the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difference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between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standalone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and PC-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tethered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VR?</w:t>
      </w:r>
    </w:p>
    <w:p w14:paraId="0159062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Standalone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glasses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are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wireless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and don't require a PC.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Tethered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glasses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offer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more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powerful graphics but are connected to a computer.</w:t>
      </w:r>
    </w:p>
    <w:p w14:paraId="44146091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F4D747C" w14:textId="4F3BCC2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3. What should be the specifications of the computer used in the school laboratory for VR?</w:t>
      </w:r>
    </w:p>
    <w:p w14:paraId="697A97F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i7 processor, 16GB RAM, RTX 2060 or higher GPU is sufficient.</w:t>
      </w:r>
    </w:p>
    <w:p w14:paraId="37F7D89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F2562CF" w14:textId="5CC9777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4. Are there any tools that allow me to create VR content for free?</w:t>
      </w:r>
    </w:p>
    <w:p w14:paraId="784C64E1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Yes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: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Unity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Personal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, Blender, Insta360 Studio and some 360° video editors are free.</w:t>
      </w:r>
    </w:p>
    <w:p w14:paraId="428FDA16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25C70918" w14:textId="3A3C9E4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5. What is the difference between SimLab VR and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Unity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?</w:t>
      </w:r>
    </w:p>
    <w:p w14:paraId="5FB4B336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SimLab VR requires low code and enables rapid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content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creation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while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Unity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is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for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more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advanced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and professional VR applications.</w:t>
      </w:r>
    </w:p>
    <w:p w14:paraId="72B9F48E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24C0220" w14:textId="23AE59D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6. What is the difference between 360° video and fully interactive VR?</w:t>
      </w:r>
    </w:p>
    <w:p w14:paraId="28FA417F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In 360° video, the user can only look around; interaction is minimal. In full VR applications, objects can be manipulated, movement can be made, and selections can be made.</w:t>
      </w:r>
    </w:p>
    <w:p w14:paraId="76CED03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23AF5DA2" w14:textId="62E7EF29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7. What should I do if the image in the VR headset appears blurry?</w:t>
      </w:r>
    </w:p>
    <w:p w14:paraId="19A7E80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Adjust the lens distance (IPD), fit the glasses to your face and clean the lenses.</w:t>
      </w:r>
    </w:p>
    <w:p w14:paraId="58D2BFD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97DBFD1" w14:textId="77176D8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8. What causes connection problems with VR glasses?</w:t>
      </w:r>
    </w:p>
    <w:p w14:paraId="48349C40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weak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Wi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-Fi,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outdated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software,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cable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failure or storage full.</w:t>
      </w:r>
    </w:p>
    <w:p w14:paraId="630F0D7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255B2F99" w14:textId="2815B009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9. Do VR videos work without internet?</w:t>
      </w:r>
    </w:p>
    <w:p w14:paraId="363DCD16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Yes, if it is installed on the device, no internet is required.</w:t>
      </w:r>
    </w:p>
    <w:p w14:paraId="0A093F76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BF189EC" w14:textId="53840038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10. What should be the file size of VR content?</w:t>
      </w:r>
    </w:p>
    <w:p w14:paraId="7C452721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Generally, 300–700 MB is ideal; anything over 1 GB reduces performance.</w:t>
      </w:r>
    </w:p>
    <w:p w14:paraId="2CBD1AE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03FB1BB2" w14:textId="1FD4408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11. What should I do if the VR headset becomes hot during long-term use?</w:t>
      </w:r>
    </w:p>
    <w:p w14:paraId="53623522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Let it cool down briefly, lower the brightness, and close any apps running in the background.</w:t>
      </w:r>
    </w:p>
    <w:p w14:paraId="3FF34958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99D3F67" w14:textId="6DBE7DF6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12. How to clean VR glasses hygienically?</w:t>
      </w:r>
    </w:p>
    <w:p w14:paraId="20963B6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Special alcohol-free VR cleaning wipes and face pad covers are used.</w:t>
      </w:r>
    </w:p>
    <w:p w14:paraId="180C0D7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E71579A" w14:textId="73517BEC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13. Can I integrate VR content into the school's LMS system?</w:t>
      </w:r>
    </w:p>
    <w:p w14:paraId="1D3A747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Yes, you can upload as a link or file; SCORM packages are also possible.</w:t>
      </w:r>
    </w:p>
    <w:p w14:paraId="77DA8A49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6935BBD" w14:textId="216D441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14. Is user tracking data recorded in VR headsets?</w:t>
      </w:r>
    </w:p>
    <w:p w14:paraId="3E333F52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lastRenderedPageBreak/>
        <w:t>Some devices record basic usage data; this can be turned off in privacy settings.</w:t>
      </w:r>
    </w:p>
    <w:p w14:paraId="665DF2B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F110893" w14:textId="15F8017E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15. How many VR headsets would be enough for students?</w:t>
      </w:r>
    </w:p>
    <w:p w14:paraId="5B82DCCC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2–4 pieces per class are sufficient for a start; use alternately.</w:t>
      </w:r>
    </w:p>
    <w:p w14:paraId="465D5F71" w14:textId="7777777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16. What should be the FPS value of VR applications?</w:t>
      </w:r>
    </w:p>
    <w:p w14:paraId="07234A0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At least 60 FPS is preferred, ideally 90 FPS.</w:t>
      </w:r>
    </w:p>
    <w:p w14:paraId="24D77C78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FDB5EBB" w14:textId="3D349225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17. Can I project VR glasses onto a projector or screen?</w:t>
      </w:r>
    </w:p>
    <w:p w14:paraId="4DCE1F9F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Yes, most devices have screen sharing capabilities.</w:t>
      </w:r>
    </w:p>
    <w:p w14:paraId="0F43E12A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7A001FB" w14:textId="79CED81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18. Which camera should be used to shoot 360° video?</w:t>
      </w:r>
    </w:p>
    <w:p w14:paraId="5078F79D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Insta360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One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X2,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GoPro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Models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like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Max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are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common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.</w:t>
      </w:r>
    </w:p>
    <w:p w14:paraId="3D93114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BC01E92" w14:textId="3A21CBC5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19. Can I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add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a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hotspot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to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a VR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scenario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?</w:t>
      </w:r>
    </w:p>
    <w:p w14:paraId="2461AD6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SimLab Studio,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Unity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, and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some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video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editors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support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adding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hotspots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.</w:t>
      </w:r>
    </w:p>
    <w:p w14:paraId="213FD1A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245B3D0" w14:textId="4E0B4416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20. Is it possible to watch VR content on a phone?</w:t>
      </w:r>
    </w:p>
    <w:p w14:paraId="57100E46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Yes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, 360°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content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can be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watched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in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cardboard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mode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.</w:t>
      </w:r>
    </w:p>
    <w:p w14:paraId="4FB8C00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E0079DC" w14:textId="285B4026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21. Can VR lessons be held if the school internet is slow?</w:t>
      </w:r>
    </w:p>
    <w:p w14:paraId="134FAC04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Yes, you can use the content offline by downloading it to the device beforehand.</w:t>
      </w:r>
    </w:p>
    <w:p w14:paraId="40BE255F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286C6AE" w14:textId="7DABBEA8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22. Can I control VR glasses from the admin panel?</w:t>
      </w:r>
    </w:p>
    <w:p w14:paraId="3780E803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Some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professional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models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(Meta,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Pico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)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offer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remote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management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tools.</w:t>
      </w:r>
    </w:p>
    <w:p w14:paraId="4BE54CF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7519D05" w14:textId="59AC8E8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23. How should we record technical issues regarding VR use in school?</w:t>
      </w:r>
    </w:p>
    <w:p w14:paraId="4101B22A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A “VR Usage Logbook” or online tracking form can be created.</w:t>
      </w:r>
    </w:p>
    <w:p w14:paraId="641643D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91CDDEE" w14:textId="36C5FA0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24. How long is the lifespan of VR devices?</w:t>
      </w:r>
    </w:p>
    <w:p w14:paraId="637AEA2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Generally 3–5 years; varies depending on the intensity of use.</w:t>
      </w:r>
    </w:p>
    <w:p w14:paraId="5F06D9CE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D7582DA" w14:textId="4CAE8A92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25. Can I use VR content on different glasses?</w:t>
      </w:r>
    </w:p>
    <w:p w14:paraId="2029D73D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Yes, MP4/360 videos work on all devices; compatibility is checked for apps.</w:t>
      </w:r>
    </w:p>
    <w:p w14:paraId="00330453" w14:textId="3585BD3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</w:p>
    <w:p w14:paraId="40398A5E" w14:textId="582BF113" w:rsidR="00816AF3" w:rsidRPr="00816AF3" w:rsidRDefault="00816AF3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  <w:t>B. PEDAGOGICAL QUESTIONS (26–45)</w:t>
      </w:r>
    </w:p>
    <w:p w14:paraId="0AE2210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A7E040D" w14:textId="24DE9AB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26. How does VR affect student learning?</w:t>
      </w:r>
    </w:p>
    <w:p w14:paraId="4F6E4F06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Provides realistic experiences, increases retention and develops motor skills.</w:t>
      </w:r>
    </w:p>
    <w:p w14:paraId="0CAAAB4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5DA6D06" w14:textId="20197BA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27. In which courses is VR used more effectively?</w:t>
      </w:r>
    </w:p>
    <w:p w14:paraId="379562D6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Applied fields such as electrical, machinery, health, occupational safety, tourism, CNC, food technology are most suitable.</w:t>
      </w:r>
    </w:p>
    <w:p w14:paraId="5D87A3E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8FD758B" w14:textId="0A78F625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28. Which model should I use when preparing a VR scenario?</w:t>
      </w:r>
    </w:p>
    <w:p w14:paraId="2E93527A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ADDIE,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Dick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&amp;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Carey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, and experiential learning models are suitable.</w:t>
      </w:r>
    </w:p>
    <w:p w14:paraId="1E11B838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4CFEB42" w14:textId="37A70904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29. How long should a VR lesson be?</w:t>
      </w:r>
    </w:p>
    <w:p w14:paraId="1781341F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5–10 minutes is ideal; prolonged use causes eye fatigue.</w:t>
      </w:r>
    </w:p>
    <w:p w14:paraId="0F7C34E0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2B94760" w14:textId="28D5070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30. Does VR reduce distraction in students?</w:t>
      </w:r>
    </w:p>
    <w:p w14:paraId="28F41DF8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Yes, it provides complete focus; it eliminates external stimuli.</w:t>
      </w:r>
    </w:p>
    <w:p w14:paraId="7E31198E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82E82BE" w14:textId="2B051CD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31. Is VR suitable for students with special needs?</w:t>
      </w:r>
    </w:p>
    <w:p w14:paraId="6B5A901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It is suitable if planned carefully, but should be used limitedly for those with epilepsy or balance problems.</w:t>
      </w:r>
    </w:p>
    <w:p w14:paraId="092D377E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0C566666" w14:textId="3CAE6388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lastRenderedPageBreak/>
        <w:t>32. Can skills assessment be done with VR?</w:t>
      </w:r>
    </w:p>
    <w:p w14:paraId="69A318C4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Yes, step tracking, selections, and interactions can be measured.</w:t>
      </w:r>
    </w:p>
    <w:p w14:paraId="30F9FC82" w14:textId="7777777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33. Does VR increase students' motivation?</w:t>
      </w:r>
    </w:p>
    <w:p w14:paraId="0158D0E3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Yes, learning by doing increases motivation.</w:t>
      </w:r>
    </w:p>
    <w:p w14:paraId="47AB77AF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75236C8" w14:textId="26B6A382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34. Is it necessary to have a class discussion after the VR lesson?</w:t>
      </w:r>
    </w:p>
    <w:p w14:paraId="380C77D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Yes, it is important for the reinforcement of learning.</w:t>
      </w:r>
    </w:p>
    <w:p w14:paraId="6CCC90F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15E4899" w14:textId="181B5D0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35. How to integrate VR lesson plan into regular lesson flow?</w:t>
      </w:r>
    </w:p>
    <w:p w14:paraId="2913F91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It is implemented in the following format: theoretical explanation → VR experience → evaluation → discussion.</w:t>
      </w:r>
    </w:p>
    <w:p w14:paraId="4077AB36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E47A338" w14:textId="7EE208C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36. Does VR create risk awareness in students?</w:t>
      </w:r>
    </w:p>
    <w:p w14:paraId="1D4DA092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Yes, it is very effective, especially in occupational safety scenarios.</w:t>
      </w:r>
    </w:p>
    <w:p w14:paraId="182D3BC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615B304" w14:textId="49F00644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37. Does VR support students to learn at their own pace?</w:t>
      </w:r>
    </w:p>
    <w:p w14:paraId="49818036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Yes, it provides the opportunity to watch again.</w:t>
      </w:r>
    </w:p>
    <w:p w14:paraId="209D5A50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082076B4" w14:textId="1A5A989C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38. Is there a warm-up activity that will provide preliminary information before starting the VR lesson?</w:t>
      </w:r>
    </w:p>
    <w:p w14:paraId="60769E1F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Yes, the concepts need to be explained in advance.</w:t>
      </w:r>
    </w:p>
    <w:p w14:paraId="0AE3920C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19CF715" w14:textId="4F9E6709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39. What is the role of the teacher in VR lessons?</w:t>
      </w:r>
    </w:p>
    <w:p w14:paraId="3DBFC914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It is the facilitator who guides, monitors and ensures safety.</w:t>
      </w:r>
    </w:p>
    <w:p w14:paraId="16E1C47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0191E60D" w14:textId="57669EAA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40. Does VR allow students to make mistakes?</w:t>
      </w:r>
    </w:p>
    <w:p w14:paraId="553335C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Yes, it supports learning by making mistakes in a safe environment.</w:t>
      </w:r>
    </w:p>
    <w:p w14:paraId="5F1E3526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28A2B77C" w14:textId="6E3AC18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41. How should instructions be given in VR scenarios?</w:t>
      </w:r>
    </w:p>
    <w:p w14:paraId="0565EB1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It should be short, clear, visually supported and step by step.</w:t>
      </w:r>
    </w:p>
    <w:p w14:paraId="39091FD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1F87912" w14:textId="24E9D124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42. How long does VR leave an impact on students' memories?</w:t>
      </w:r>
    </w:p>
    <w:p w14:paraId="2449655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Because it is experiential, it remains in the mind for a long time.</w:t>
      </w:r>
    </w:p>
    <w:p w14:paraId="6480EEFD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2EC22848" w14:textId="2E17DCDE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43. Do VR courses increase exam success?</w:t>
      </w:r>
    </w:p>
    <w:p w14:paraId="69900BEC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Most studies show that it increases.</w:t>
      </w:r>
    </w:p>
    <w:p w14:paraId="3135442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6265EA9" w14:textId="415D3E8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44. Can group work be done with VR?</w:t>
      </w:r>
    </w:p>
    <w:p w14:paraId="190A51E3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Yes, common scenario discussions can be held with glasses + screen mirroring.</w:t>
      </w:r>
    </w:p>
    <w:p w14:paraId="5E716953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BF438CC" w14:textId="63841DA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45. Does VR improve students' communication skills?</w:t>
      </w:r>
    </w:p>
    <w:p w14:paraId="2333C0F4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Indirectly yes, especially in joint problem-solving activities.</w:t>
      </w:r>
    </w:p>
    <w:p w14:paraId="137E1820" w14:textId="28CC3BC6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</w:p>
    <w:p w14:paraId="642D3442" w14:textId="77777777" w:rsidR="00816AF3" w:rsidRDefault="00816AF3" w:rsidP="00816AF3">
      <w:pPr>
        <w:spacing w:after="0" w:line="240" w:lineRule="auto"/>
        <w:outlineLvl w:val="0"/>
        <w:rPr>
          <w:rFonts w:ascii="Segoe UI Emoji" w:eastAsia="Times New Roman" w:hAnsi="Segoe UI Emoji" w:cs="Segoe UI Emoji"/>
          <w:b/>
          <w:bCs/>
          <w:kern w:val="36"/>
          <w:sz w:val="22"/>
          <w:szCs w:val="22"/>
          <w:lang w:val="tr-TR" w:eastAsia="tr-TR"/>
          <w14:ligatures w14:val="none"/>
        </w:rPr>
      </w:pPr>
    </w:p>
    <w:p w14:paraId="6770420A" w14:textId="76C44F90" w:rsidR="00816AF3" w:rsidRPr="00816AF3" w:rsidRDefault="00816AF3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  <w:t>C. CONTENT PRODUCTION QUESTIONS (46–65)</w:t>
      </w:r>
    </w:p>
    <w:p w14:paraId="712425C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8A25F3C" w14:textId="3FE28C1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46. How long should a good VR scenario be?</w:t>
      </w:r>
    </w:p>
    <w:p w14:paraId="682C6653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5–7 minutes is the ideal time.</w:t>
      </w:r>
    </w:p>
    <w:p w14:paraId="5F53654F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0A5E5CB7" w14:textId="12C9B5E2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47. What is the standard format for a screenplay?</w:t>
      </w:r>
    </w:p>
    <w:p w14:paraId="611794CC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Topic – Purpose – Learning outcomes – Scene plan – Shooting steps – Safety notes.</w:t>
      </w:r>
    </w:p>
    <w:p w14:paraId="63670FBE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0B4386A" w14:textId="1D62691C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48. How should the lighting be in the shooting location?</w:t>
      </w:r>
    </w:p>
    <w:p w14:paraId="7CE5205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Natural or soft artificial light; free of shadows and glare.</w:t>
      </w:r>
    </w:p>
    <w:p w14:paraId="7D16574F" w14:textId="7777777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49. How do I improve sound quality?</w:t>
      </w:r>
    </w:p>
    <w:p w14:paraId="5D206A68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Use an external microphone and reduce ambient noise.</w:t>
      </w:r>
    </w:p>
    <w:p w14:paraId="3F9F0999" w14:textId="7777777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lastRenderedPageBreak/>
        <w:t>50. Should camera movement be reduced in 360° videos?</w:t>
      </w:r>
    </w:p>
    <w:p w14:paraId="5340090C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Yes, a steady tripod is best.</w:t>
      </w:r>
    </w:p>
    <w:p w14:paraId="6F2697C6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AA802B9" w14:textId="03D3CB3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51. Should I use a narrator in a VR scenario?</w:t>
      </w:r>
    </w:p>
    <w:p w14:paraId="7A7D6C96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Voice narration is recommended for technical procedures.</w:t>
      </w:r>
    </w:p>
    <w:p w14:paraId="3735FF50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8BBC096" w14:textId="36996EA2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52. How should student directions be given in the scenario?</w:t>
      </w:r>
    </w:p>
    <w:p w14:paraId="15D80B58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It should be clear, like “Now do this step.”</w:t>
      </w:r>
    </w:p>
    <w:p w14:paraId="1B4AFCF6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C37E213" w14:textId="2D907E53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53. What is the best angle for VR shooting?</w:t>
      </w:r>
    </w:p>
    <w:p w14:paraId="26E8A1BC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Having the camera at the operator's eye level provides a natural experience.</w:t>
      </w:r>
    </w:p>
    <w:p w14:paraId="2937911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59170EE" w14:textId="26D735CC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54. Can the VR scenario be made multilingual?</w:t>
      </w:r>
    </w:p>
    <w:p w14:paraId="77A626CF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Yes, subtitles and different voice-overs can be added.</w:t>
      </w:r>
    </w:p>
    <w:p w14:paraId="5735DF5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C2BD6EC" w14:textId="53C5680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55. Can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graphic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overlay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be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used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in a VR scenario?</w:t>
      </w:r>
    </w:p>
    <w:p w14:paraId="78E10228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Yes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hotspot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arrow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and icons can be added.</w:t>
      </w:r>
    </w:p>
    <w:p w14:paraId="6B8550D1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B1CC458" w14:textId="48C5E8E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56. How are student errors shown in the scenario?</w:t>
      </w:r>
    </w:p>
    <w:p w14:paraId="49A56213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Red flags, short warnings and re-directions can be used.</w:t>
      </w:r>
    </w:p>
    <w:p w14:paraId="12E022AC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8B0415A" w14:textId="747A4CC5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57. What should be the ideal size of the venue for VR shooting?</w:t>
      </w:r>
    </w:p>
    <w:p w14:paraId="4CC7FA5A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At least 2×2 meters of free space is required.</w:t>
      </w:r>
    </w:p>
    <w:p w14:paraId="5708581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2EDC34AD" w14:textId="3B9ED2C3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58. What format should VR videos be saved in?</w:t>
      </w:r>
    </w:p>
    <w:p w14:paraId="50DD8C7D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MP4 5.7K or 4K is preferred.</w:t>
      </w:r>
    </w:p>
    <w:p w14:paraId="1CDC8C2A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E6387BA" w14:textId="7628F8C5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59. How many people should be in the crew for the shoot?</w:t>
      </w:r>
    </w:p>
    <w:p w14:paraId="2B5ACF20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At least two people: camera person + content specialist.</w:t>
      </w:r>
    </w:p>
    <w:p w14:paraId="33DEA93F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5C8CF52" w14:textId="53F9DEA1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60. How long does it take to prepare VR content?</w:t>
      </w:r>
    </w:p>
    <w:p w14:paraId="13C66EAF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It varies between 3–7 days.</w:t>
      </w:r>
    </w:p>
    <w:p w14:paraId="7165ABD0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E90E6A6" w14:textId="000F98C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61. Can I reuse the script?</w:t>
      </w:r>
    </w:p>
    <w:p w14:paraId="57ED3530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Yes, it can be used for years with the necessary adjustments.</w:t>
      </w:r>
    </w:p>
    <w:p w14:paraId="34DB29E6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21E45D5" w14:textId="647D455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62. Can teachers produce VR content themselves?</w:t>
      </w:r>
    </w:p>
    <w:p w14:paraId="1E69DC9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Yes, it is possible with short trainings.</w:t>
      </w:r>
    </w:p>
    <w:p w14:paraId="6573F4D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E404905" w14:textId="56E334F8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63. How to make interactive content with SimLab Studio?</w:t>
      </w:r>
    </w:p>
    <w:p w14:paraId="633E3F8C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hotspot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adding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, routing,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quiz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and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evaluation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tools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.</w:t>
      </w:r>
    </w:p>
    <w:p w14:paraId="5DB13FB8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618CBED" w14:textId="2C83F741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64. Is it easy to update VR content?</w:t>
      </w:r>
    </w:p>
    <w:p w14:paraId="60543CC8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Yes, audio, text or scene can be re-edited.</w:t>
      </w:r>
    </w:p>
    <w:p w14:paraId="67B68549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AAC9DE6" w14:textId="73E65E24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65. What methods can be used to share VR content?</w:t>
      </w:r>
    </w:p>
    <w:p w14:paraId="6B3240D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QR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code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, link, LMS, USB, cloud storage.</w:t>
      </w:r>
    </w:p>
    <w:p w14:paraId="01EE7278" w14:textId="3EFFC12F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</w:p>
    <w:p w14:paraId="33AA0A89" w14:textId="2DA6F302" w:rsidR="00816AF3" w:rsidRPr="00816AF3" w:rsidRDefault="00816AF3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  <w:t>D. CURRICULUM &amp; COURSE INTEGRATION (66–80)</w:t>
      </w:r>
    </w:p>
    <w:p w14:paraId="65B5D90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D62F24E" w14:textId="6024253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66. How to match VR content to curriculum?</w:t>
      </w:r>
    </w:p>
    <w:p w14:paraId="77F65E38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It is associated with course outcomes and ECVET/EQF outcomes are specified.</w:t>
      </w:r>
    </w:p>
    <w:p w14:paraId="7C6EFF29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18979EA" w14:textId="0C538DAE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67. How should VR learning outcomes be written?</w:t>
      </w:r>
    </w:p>
    <w:p w14:paraId="5216CB51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It is written in a clear action-oriented format, with the format “The student will be able to perform the skill of ...”.</w:t>
      </w:r>
    </w:p>
    <w:p w14:paraId="2C2358E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F82BCF0" w14:textId="493FB584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68. Where does VR class fit into your weekly plan?</w:t>
      </w:r>
    </w:p>
    <w:p w14:paraId="65972D36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To practice classes, workshops or project-based learning.</w:t>
      </w:r>
    </w:p>
    <w:p w14:paraId="6DB363B1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3AE4B47" w14:textId="6316687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69. Can VR courses be evaluated through exams?</w:t>
      </w:r>
    </w:p>
    <w:p w14:paraId="008ADAC2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Yes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, with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quizzes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observation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forms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and skill checklists.</w:t>
      </w:r>
    </w:p>
    <w:p w14:paraId="41E896B9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9F6F09B" w14:textId="160466C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70. Can VR content be used in pre-internship training?</w:t>
      </w:r>
    </w:p>
    <w:p w14:paraId="417969FD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Yes, it is very effective, especially for learning dangerous jobs.</w:t>
      </w:r>
    </w:p>
    <w:p w14:paraId="5C5089AE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9E3E1A1" w14:textId="12EAFF4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71. Can we simulate the workplace with VR?</w:t>
      </w:r>
    </w:p>
    <w:p w14:paraId="6653CBB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Yes, environments such as factories, hotels, hospitals can be simulated.</w:t>
      </w:r>
    </w:p>
    <w:p w14:paraId="6953B0C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7BAC003" w14:textId="18BEC336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72. What materials should the teacher prepare in a VR lesson?</w:t>
      </w:r>
    </w:p>
    <w:p w14:paraId="1265041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Lesson plan, orientation form, safety warnings and evaluation rubric.</w:t>
      </w:r>
    </w:p>
    <w:p w14:paraId="1CFB9C4A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85AA765" w14:textId="4AB1AB0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73. Does VR increase the professional skill level of students?</w:t>
      </w:r>
    </w:p>
    <w:p w14:paraId="58D49AA4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Yes, it is especially effective for order of operations and motor skills.</w:t>
      </w:r>
    </w:p>
    <w:p w14:paraId="65F8309D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F3D7452" w14:textId="7BA78DC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74. How is VR used in the program development process?</w:t>
      </w:r>
    </w:p>
    <w:p w14:paraId="23A4597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To create new modules and integrate scenarios into the curriculum.</w:t>
      </w:r>
    </w:p>
    <w:p w14:paraId="7B0F5AB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308DE74" w14:textId="7D6DDEF5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75. How should VR lecture notes be prepared?</w:t>
      </w:r>
    </w:p>
    <w:p w14:paraId="364AF922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Introduction – theoretical knowledge – VR scene – evaluation – summary.</w:t>
      </w:r>
    </w:p>
    <w:p w14:paraId="2931F5EA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54463E4" w14:textId="1718B059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76. Can VR content be compatible with ECVET?</w:t>
      </w:r>
    </w:p>
    <w:p w14:paraId="5BB91A29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Yes, it is clearly mapped to learning outcomes.</w:t>
      </w:r>
    </w:p>
    <w:p w14:paraId="19A3011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72D8C4E" w14:textId="7CB3D298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77. Can VR content replace an exam?</w:t>
      </w:r>
    </w:p>
    <w:p w14:paraId="596C7E60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For some skills, yes; it is officially accepted in some countries.</w:t>
      </w:r>
    </w:p>
    <w:p w14:paraId="0E5AAA61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2391440" w14:textId="1D6D8A2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78. Can VR content be exchanged between teachers?</w:t>
      </w:r>
    </w:p>
    <w:p w14:paraId="52CA99E4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Yes, all teachers in the same program can share.</w:t>
      </w:r>
    </w:p>
    <w:p w14:paraId="0C4CE5A3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17E93F9" w14:textId="47471066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79. Does VR affect the school's accreditation process?</w:t>
      </w:r>
    </w:p>
    <w:p w14:paraId="2FFF909F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Yes, schools with innovative methods are more successful.</w:t>
      </w:r>
    </w:p>
    <w:p w14:paraId="40BE1D0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A5C0371" w14:textId="7D1243C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80. Does VR require teacher training?</w:t>
      </w:r>
    </w:p>
    <w:p w14:paraId="36FD0488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Yes, basic technical and pedagogical training is required.</w:t>
      </w:r>
    </w:p>
    <w:p w14:paraId="23A3A043" w14:textId="78C558E2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</w:p>
    <w:p w14:paraId="5747EF6C" w14:textId="1B00770D" w:rsidR="00816AF3" w:rsidRPr="00816AF3" w:rsidRDefault="00816AF3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  <w:t>E. HEALTH, SAFETY, AND ETHICS (81–90)</w:t>
      </w:r>
    </w:p>
    <w:p w14:paraId="52CBD65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DB8EE34" w14:textId="586C6E2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81. What to do if VR glasses cause headaches?</w:t>
      </w:r>
    </w:p>
    <w:p w14:paraId="3A97374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Take a short break, reduce the brightness and check the IPD setting.</w:t>
      </w:r>
    </w:p>
    <w:p w14:paraId="7850F54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6307855" w14:textId="70EABC91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82.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What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causes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motion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sickness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?</w:t>
      </w:r>
    </w:p>
    <w:p w14:paraId="1C85310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Image lag is caused by low FPS and fast camera movement.</w:t>
      </w:r>
    </w:p>
    <w:p w14:paraId="6BC2DC4D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CB73682" w14:textId="54DE35C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83. How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to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prevent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motion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sickness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?</w:t>
      </w:r>
    </w:p>
    <w:p w14:paraId="5BB2E5F4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High FPS, stable camera and short usage times.</w:t>
      </w:r>
    </w:p>
    <w:p w14:paraId="318029B8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92C9B7A" w14:textId="2D8A663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84. Can students with eye problems use VR?</w:t>
      </w:r>
    </w:p>
    <w:p w14:paraId="3F558F5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Yes, but for short periods of time and in a controlled manner.</w:t>
      </w:r>
    </w:p>
    <w:p w14:paraId="0759CB13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0696F99" w14:textId="1CCD343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85. What is the maximum duration of VR use?</w:t>
      </w:r>
    </w:p>
    <w:p w14:paraId="77EB1CBE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10–15 minutes of use + 5 minutes break.</w:t>
      </w:r>
    </w:p>
    <w:p w14:paraId="45166C5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1BA8EE6" w14:textId="1AD0534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86. Could VR content pose a privacy risk?</w:t>
      </w:r>
    </w:p>
    <w:p w14:paraId="3D08DA5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Yes; personal data should not be recorded and facial recognition should not be enabled.</w:t>
      </w:r>
    </w:p>
    <w:p w14:paraId="1E6261CA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7ADB5DE" w14:textId="0846C78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87. Is there a risk of students falling while using VR?</w:t>
      </w:r>
    </w:p>
    <w:p w14:paraId="7E26D332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Yes, a safe area of at least 2x2 meters must be opened.</w:t>
      </w:r>
    </w:p>
    <w:p w14:paraId="366C6AFC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281254B" w14:textId="3F4E35A2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88. Where should the teacher stand in the classroom during VR?</w:t>
      </w:r>
    </w:p>
    <w:p w14:paraId="1F80791A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Close to the student and in a position to control the area.</w:t>
      </w:r>
    </w:p>
    <w:p w14:paraId="5737384A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EB29F88" w14:textId="785104E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89. Are ethical warnings necessary for VR content?</w:t>
      </w:r>
    </w:p>
    <w:p w14:paraId="459EEA04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Yes, especially for dangerous operations.</w:t>
      </w:r>
    </w:p>
    <w:p w14:paraId="06A978D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C846B79" w14:textId="7C774546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90. Are VR devices safe in terms of hygiene after the pandemic?</w:t>
      </w:r>
    </w:p>
    <w:p w14:paraId="7F1C00D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Yes, regular cleaning with face pad protector and disinfectant should be done.</w:t>
      </w:r>
    </w:p>
    <w:p w14:paraId="7059D428" w14:textId="7BE3EF35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</w:p>
    <w:p w14:paraId="412CF373" w14:textId="6A7F5E8B" w:rsidR="00816AF3" w:rsidRPr="00816AF3" w:rsidRDefault="00816AF3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  <w:t>F. FIELD-BASED APPLICATIONS (91–100)</w:t>
      </w:r>
    </w:p>
    <w:p w14:paraId="7A16C5E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484526C" w14:textId="2E8D3429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91. What can be done with VR in the field of Electrical and Electronics?</w:t>
      </w:r>
    </w:p>
    <w:p w14:paraId="135AFCA9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Circuit assembly, panel introduction, fault detection, occupational safety.</w:t>
      </w:r>
    </w:p>
    <w:p w14:paraId="15901EA8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249BA9F3" w14:textId="56B269C2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92. How can VR be applied in the field of mechatronics?</w:t>
      </w:r>
    </w:p>
    <w:p w14:paraId="02D39ED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Robot arm programming, sensor recognition, production line simulation.</w:t>
      </w:r>
    </w:p>
    <w:p w14:paraId="4E1F930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0B81E74B" w14:textId="54F4CB14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93. Can VR be used in the CNC field?</w:t>
      </w:r>
    </w:p>
    <w:p w14:paraId="1192D06A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Yes, machine introduction, tool change, machining sequence can be displayed.</w:t>
      </w:r>
    </w:p>
    <w:p w14:paraId="385FC88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8522467" w14:textId="2C579E4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94. Is VR useful in the field of motor vehicles?</w:t>
      </w:r>
    </w:p>
    <w:p w14:paraId="124B4CF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Engine removal, brake system and electrical failure simulations can be performed.</w:t>
      </w:r>
    </w:p>
    <w:p w14:paraId="747924A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DD44ABD" w14:textId="4D9BFE5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95. How is VR used in healthcare?</w:t>
      </w:r>
    </w:p>
    <w:p w14:paraId="0444188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First aid, patient transportation, injection preparation, dental hygiene practices.</w:t>
      </w:r>
    </w:p>
    <w:p w14:paraId="5102C88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36E44EB" w14:textId="667FD45C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96. How can VR be applied in the tourism field?</w:t>
      </w:r>
    </w:p>
    <w:p w14:paraId="7856BC9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Hotel room preparation, reception procedure, restaurant layout.</w:t>
      </w:r>
    </w:p>
    <w:p w14:paraId="4282FEEF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28DE92A" w14:textId="72D3CD9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97. What are the VR contents for the food technology field?</w:t>
      </w:r>
    </w:p>
    <w:p w14:paraId="0936B0ED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Pasteurization, hygiene control, food packaging processes.</w:t>
      </w:r>
    </w:p>
    <w:p w14:paraId="25A3391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22E1E36" w14:textId="367AF203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98. Is VR effective in occupational health and safety training?</w:t>
      </w:r>
    </w:p>
    <w:p w14:paraId="0E49B43E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Yes, falling from heights, fire, and chemical hazard simulations are very effective.</w:t>
      </w:r>
    </w:p>
    <w:p w14:paraId="02146293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C9471F6" w14:textId="01D27663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99. Can VR be used in agriculture?</w:t>
      </w:r>
    </w:p>
    <w:p w14:paraId="25E4B021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Yes; tractor use, fertilization, greenhouse management.</w:t>
      </w:r>
    </w:p>
    <w:p w14:paraId="6AA665B3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1459996" w14:textId="63165421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100. Does the VR environment increase students' professional self-confidence?</w:t>
      </w:r>
    </w:p>
    <w:p w14:paraId="7621E0C9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Yes, they gain self-confidence as they experience the real environment without risk.</w:t>
      </w:r>
    </w:p>
    <w:p w14:paraId="07E251C2" w14:textId="77777777" w:rsidR="00777F0A" w:rsidRPr="00816AF3" w:rsidRDefault="00777F0A" w:rsidP="00816AF3">
      <w:pPr>
        <w:spacing w:after="0" w:line="240" w:lineRule="auto"/>
        <w:rPr>
          <w:rFonts w:ascii="Calibri" w:hAnsi="Calibri" w:cs="Calibri"/>
          <w:sz w:val="22"/>
          <w:szCs w:val="22"/>
          <w:lang w:val="tr-TR"/>
        </w:rPr>
      </w:pPr>
    </w:p>
    <w:sectPr w:rsidR="00777F0A" w:rsidRPr="00816AF3" w:rsidSect="00F87AC9">
      <w:footerReference w:type="default" r:id="rId8"/>
      <w:pgSz w:w="11906" w:h="16838"/>
      <w:pgMar w:top="284" w:right="1417" w:bottom="1417" w:left="1417" w:header="708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18677" w14:textId="77777777" w:rsidR="005E2E24" w:rsidRDefault="005E2E24" w:rsidP="0011309C">
      <w:pPr>
        <w:spacing w:after="0" w:line="240" w:lineRule="auto"/>
      </w:pPr>
      <w:r>
        <w:separator/>
      </w:r>
    </w:p>
  </w:endnote>
  <w:endnote w:type="continuationSeparator" w:id="0">
    <w:p w14:paraId="3EEBA018" w14:textId="77777777" w:rsidR="005E2E24" w:rsidRDefault="005E2E24" w:rsidP="00113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4064765"/>
      <w:docPartObj>
        <w:docPartGallery w:val="Page Numbers (Bottom of Page)"/>
        <w:docPartUnique/>
      </w:docPartObj>
    </w:sdtPr>
    <w:sdtContent>
      <w:p w14:paraId="19FC1B4B" w14:textId="6FB12839" w:rsidR="0011309C" w:rsidRDefault="0011309C">
        <w:pPr>
          <w:pStyle w:val="AltBilgi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1AE144B7" wp14:editId="406DCD06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12445" cy="441325"/>
                  <wp:effectExtent l="0" t="0" r="1905" b="0"/>
                  <wp:wrapNone/>
                  <wp:docPr id="1079975186" name="Akış Çizelgesi: Öteki İşlem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2445" cy="441325"/>
                          </a:xfrm>
                          <a:prstGeom prst="flowChartAlternateProcess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C83B4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73737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15D4DB" w14:textId="77777777" w:rsidR="0011309C" w:rsidRDefault="0011309C">
                              <w:pPr>
                                <w:pStyle w:val="AltBilgi"/>
                                <w:pBdr>
                                  <w:top w:val="single" w:sz="12" w:space="1" w:color="196B24" w:themeColor="accent3"/>
                                  <w:bottom w:val="single" w:sz="48" w:space="1" w:color="196B24" w:themeColor="accent3"/>
                                </w:pBd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>
                                <w:rPr>
                                  <w:sz w:val="28"/>
                                  <w:szCs w:val="28"/>
                                  <w:lang w:val="tr-TR"/>
                                </w:rPr>
                                <w:t>2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1AE144B7"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1" o:spid="_x0000_s1026" type="#_x0000_t176" style="position:absolute;margin-left:0;margin-top:0;width:40.35pt;height:34.7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LCa5AEAAKsDAAAOAAAAZHJzL2Uyb0RvYy54bWysU9uO0zAQfUfiHyy/0zQl5RI1XVW7WoS0&#10;wEoLHzB17CbC8Zix26R8PWO3213gDfFizcUzc874eHU1DVYcNIUeXSPL2VwK7RS2vds18tvX21fv&#10;pAgRXAsWnW7kUQd5tX75YjX6Wi+wQ9tqEtzEhXr0jexi9HVRBNXpAcIMvXacNEgDRHZpV7QEI3cf&#10;bLGYz98UI1LrCZUOgaM3p6Rc5/7GaBW/GBN0FLaRjC3mk/K5TWexXkG9I/Bdr84w4B9QDNA7Hnpp&#10;dQMRxJ76v1oNvSIMaOJM4VCgMb3SmQOzKed/sHnowOvMhZcT/GVN4f+1VZ8PD/6eEvTg71B9D8Lh&#10;dQdupzdEOHYaWh5XpkUVow/1pSA5gUvFdvyELT8t7CPmHUyGhtSQ2Ykpr/p4WbWeolAcXJaLqlpK&#10;oThVVeXrxTJPgPqx2FOIHzQOIhmNNBZHhkVxY6MmB1Hfnx49T4TDXYgJIdSPdQmAw9ve2vzE1v0W&#10;4IspkhklEkkvoY7TduLbydxie2RuhCfFsMLZ6JB+SjGyWhoZfuyBtBT2o+P9vC+rKskrO9Xy7YId&#10;ep7ZPs+AU9yqkVGKk3kdT5Lce+p3HU8qMy2HG96p6TO1J1Rn3KyIzPis3iS5536+9fTH1r8AAAD/&#10;/wMAUEsDBBQABgAIAAAAIQAa5Eyd2QAAAAMBAAAPAAAAZHJzL2Rvd25yZXYueG1sTI/BTsMwEETv&#10;SPyDtUjcqAOooQ1xKkSFuNLSct7GSxJhr6N424S/x3Chl5VGM5p5W64m79SJhtgFNnA7y0AR18F2&#10;3BjYvb/cLEBFQbboApOBb4qwqi4vSixsGHlDp600KpVwLNBAK9IXWse6JY9xFnri5H2GwaMkOTTa&#10;Djimcu/0XZbl2mPHaaHFnp5bqr+2R29gn4/1urnffOzfdviqJ7fs13Mx5vpqenoEJTTJfxh+8RM6&#10;VInpEI5so3IG0iPyd5O3yB5AHQzkyznoqtTn7NUPAAAA//8DAFBLAQItABQABgAIAAAAIQC2gziS&#10;/gAAAOEBAAATAAAAAAAAAAAAAAAAAAAAAABbQ29udGVudF9UeXBlc10ueG1sUEsBAi0AFAAGAAgA&#10;AAAhADj9If/WAAAAlAEAAAsAAAAAAAAAAAAAAAAALwEAAF9yZWxzLy5yZWxzUEsBAi0AFAAGAAgA&#10;AAAhAGZ0sJrkAQAAqwMAAA4AAAAAAAAAAAAAAAAALgIAAGRycy9lMm9Eb2MueG1sUEsBAi0AFAAG&#10;AAgAAAAhABrkTJ3ZAAAAAwEAAA8AAAAAAAAAAAAAAAAAPgQAAGRycy9kb3ducmV2LnhtbFBLBQYA&#10;AAAABAAEAPMAAABEBQAAAAA=&#10;" filled="f" fillcolor="#5c83b4" stroked="f" strokecolor="#737373">
                  <v:textbox>
                    <w:txbxContent>
                      <w:p w14:paraId="4F15D4DB" w14:textId="77777777" w:rsidR="0011309C" w:rsidRDefault="0011309C">
                        <w:pPr>
                          <w:pStyle w:val="AltBilgi"/>
                          <w:pBdr>
                            <w:top w:val="single" w:sz="12" w:space="1" w:color="196B24" w:themeColor="accent3"/>
                            <w:bottom w:val="single" w:sz="48" w:space="1" w:color="196B24" w:themeColor="accent3"/>
                          </w:pBd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sz w:val="28"/>
                            <w:szCs w:val="28"/>
                            <w:lang w:val="tr-TR"/>
                          </w:rPr>
                          <w:t>2</w:t>
                        </w:r>
                        <w:r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 w:rsidR="00F87AC9">
          <w:rPr>
            <w:rFonts w:asciiTheme="majorHAnsi" w:eastAsiaTheme="majorEastAsia" w:hAnsiTheme="majorHAnsi" w:cstheme="majorBidi"/>
            <w:noProof/>
            <w:sz w:val="28"/>
            <w:szCs w:val="28"/>
          </w:rPr>
          <w:drawing>
            <wp:inline distT="0" distB="0" distL="0" distR="0" wp14:anchorId="76BA1D3C" wp14:editId="62519AEC">
              <wp:extent cx="5756910" cy="461010"/>
              <wp:effectExtent l="0" t="0" r="0" b="0"/>
              <wp:docPr id="2123152455" name="Resim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6910" cy="461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55646" w14:textId="77777777" w:rsidR="005E2E24" w:rsidRDefault="005E2E24" w:rsidP="0011309C">
      <w:pPr>
        <w:spacing w:after="0" w:line="240" w:lineRule="auto"/>
      </w:pPr>
      <w:r>
        <w:separator/>
      </w:r>
    </w:p>
  </w:footnote>
  <w:footnote w:type="continuationSeparator" w:id="0">
    <w:p w14:paraId="496F2587" w14:textId="77777777" w:rsidR="005E2E24" w:rsidRDefault="005E2E24" w:rsidP="001130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AF3"/>
    <w:rsid w:val="0011309C"/>
    <w:rsid w:val="002867CF"/>
    <w:rsid w:val="0031522C"/>
    <w:rsid w:val="00373B24"/>
    <w:rsid w:val="003C15F1"/>
    <w:rsid w:val="005E2E24"/>
    <w:rsid w:val="00670C1B"/>
    <w:rsid w:val="006A2B9C"/>
    <w:rsid w:val="00721A5E"/>
    <w:rsid w:val="00777F0A"/>
    <w:rsid w:val="008156A5"/>
    <w:rsid w:val="00816AF3"/>
    <w:rsid w:val="008217E3"/>
    <w:rsid w:val="00974081"/>
    <w:rsid w:val="009E25B0"/>
    <w:rsid w:val="00BA172C"/>
    <w:rsid w:val="00CC2175"/>
    <w:rsid w:val="00F8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D833ED"/>
  <w15:chartTrackingRefBased/>
  <w15:docId w15:val="{D5AD40D8-F47D-4564-82C1-B9C0D1BC8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16A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16A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16A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16A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16A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16A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16A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16A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16A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16AF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16AF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16AF3"/>
    <w:rPr>
      <w:rFonts w:eastAsiaTheme="majorEastAsia" w:cstheme="majorBidi"/>
      <w:color w:val="0F4761" w:themeColor="accent1" w:themeShade="BF"/>
      <w:sz w:val="28"/>
      <w:szCs w:val="28"/>
      <w:lang w:val="en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16AF3"/>
    <w:rPr>
      <w:rFonts w:eastAsiaTheme="majorEastAsia" w:cstheme="majorBidi"/>
      <w:i/>
      <w:iCs/>
      <w:color w:val="0F4761" w:themeColor="accent1" w:themeShade="BF"/>
      <w:lang w:val="en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16AF3"/>
    <w:rPr>
      <w:rFonts w:eastAsiaTheme="majorEastAsia" w:cstheme="majorBidi"/>
      <w:color w:val="0F4761" w:themeColor="accent1" w:themeShade="BF"/>
      <w:lang w:val="en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16AF3"/>
    <w:rPr>
      <w:rFonts w:eastAsiaTheme="majorEastAsia" w:cstheme="majorBidi"/>
      <w:i/>
      <w:iCs/>
      <w:color w:val="595959" w:themeColor="text1" w:themeTint="A6"/>
      <w:lang w:val="en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16AF3"/>
    <w:rPr>
      <w:rFonts w:eastAsiaTheme="majorEastAsia" w:cstheme="majorBidi"/>
      <w:color w:val="595959" w:themeColor="text1" w:themeTint="A6"/>
      <w:lang w:val="en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16AF3"/>
    <w:rPr>
      <w:rFonts w:eastAsiaTheme="majorEastAsia" w:cstheme="majorBidi"/>
      <w:i/>
      <w:iCs/>
      <w:color w:val="272727" w:themeColor="text1" w:themeTint="D8"/>
      <w:lang w:val="en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16AF3"/>
    <w:rPr>
      <w:rFonts w:eastAsiaTheme="majorEastAsia" w:cstheme="majorBidi"/>
      <w:color w:val="272727" w:themeColor="text1" w:themeTint="D8"/>
      <w:lang w:val="en"/>
    </w:rPr>
  </w:style>
  <w:style w:type="paragraph" w:styleId="KonuBal">
    <w:name w:val="Title"/>
    <w:basedOn w:val="Normal"/>
    <w:next w:val="Normal"/>
    <w:link w:val="KonuBalChar"/>
    <w:uiPriority w:val="10"/>
    <w:qFormat/>
    <w:rsid w:val="00816A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16AF3"/>
    <w:rPr>
      <w:rFonts w:asciiTheme="majorHAnsi" w:eastAsiaTheme="majorEastAsia" w:hAnsiTheme="majorHAnsi" w:cstheme="majorBidi"/>
      <w:spacing w:val="-10"/>
      <w:kern w:val="28"/>
      <w:sz w:val="56"/>
      <w:szCs w:val="56"/>
      <w:lang w:val="en"/>
    </w:rPr>
  </w:style>
  <w:style w:type="paragraph" w:styleId="Altyaz">
    <w:name w:val="Subtitle"/>
    <w:basedOn w:val="Normal"/>
    <w:next w:val="Normal"/>
    <w:link w:val="AltyazChar"/>
    <w:uiPriority w:val="11"/>
    <w:qFormat/>
    <w:rsid w:val="00816A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816AF3"/>
    <w:rPr>
      <w:rFonts w:eastAsiaTheme="majorEastAsia" w:cstheme="majorBidi"/>
      <w:color w:val="595959" w:themeColor="text1" w:themeTint="A6"/>
      <w:spacing w:val="15"/>
      <w:sz w:val="28"/>
      <w:szCs w:val="28"/>
      <w:lang w:val="en"/>
    </w:rPr>
  </w:style>
  <w:style w:type="paragraph" w:styleId="Alnt">
    <w:name w:val="Quote"/>
    <w:basedOn w:val="Normal"/>
    <w:next w:val="Normal"/>
    <w:link w:val="AlntChar"/>
    <w:uiPriority w:val="29"/>
    <w:qFormat/>
    <w:rsid w:val="00816A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816AF3"/>
    <w:rPr>
      <w:i/>
      <w:iCs/>
      <w:color w:val="404040" w:themeColor="text1" w:themeTint="BF"/>
      <w:lang w:val="en"/>
    </w:rPr>
  </w:style>
  <w:style w:type="paragraph" w:styleId="ListeParagraf">
    <w:name w:val="List Paragraph"/>
    <w:basedOn w:val="Normal"/>
    <w:uiPriority w:val="34"/>
    <w:qFormat/>
    <w:rsid w:val="00816AF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816AF3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16A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816AF3"/>
    <w:rPr>
      <w:i/>
      <w:iCs/>
      <w:color w:val="0F4761" w:themeColor="accent1" w:themeShade="BF"/>
      <w:lang w:val="en"/>
    </w:rPr>
  </w:style>
  <w:style w:type="character" w:styleId="GlBavuru">
    <w:name w:val="Intense Reference"/>
    <w:basedOn w:val="VarsaylanParagrafYazTipi"/>
    <w:uiPriority w:val="32"/>
    <w:qFormat/>
    <w:rsid w:val="00816AF3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113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1309C"/>
    <w:rPr>
      <w:lang w:val="en"/>
    </w:rPr>
  </w:style>
  <w:style w:type="paragraph" w:styleId="AltBilgi">
    <w:name w:val="footer"/>
    <w:basedOn w:val="Normal"/>
    <w:link w:val="AltBilgiChar"/>
    <w:uiPriority w:val="99"/>
    <w:unhideWhenUsed/>
    <w:rsid w:val="00113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1309C"/>
    <w:rPr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30621-61BD-4907-A1CA-1ADEFAF59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1846</Words>
  <Characters>10523</Characters>
  <Application>Microsoft Office Word</Application>
  <DocSecurity>0</DocSecurity>
  <Lines>87</Lines>
  <Paragraphs>24</Paragraphs>
  <ScaleCrop>false</ScaleCrop>
  <Company/>
  <LinksUpToDate>false</LinksUpToDate>
  <CharactersWithSpaces>12345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Hilmi Çolakoğlu</dc:creator>
  <cp:keywords/>
  <dc:description/>
  <cp:lastModifiedBy>Office</cp:lastModifiedBy>
  <cp:revision>5</cp:revision>
  <dcterms:created xsi:type="dcterms:W3CDTF">2025-11-14T14:49:00Z</dcterms:created>
  <dcterms:modified xsi:type="dcterms:W3CDTF">2026-05-07T13:07:00Z</dcterms:modified>
</cp:coreProperties>
</file>